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930"/>
        <w:gridCol w:w="9150"/>
      </w:tblGrid>
      <w:tr w:rsidR="00196305" w14:paraId="2979DDAD" w14:textId="77777777" w:rsidTr="00B77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0" w:type="dxa"/>
          </w:tcPr>
          <w:p w14:paraId="5D593454" w14:textId="2D5A9196" w:rsidR="00196305" w:rsidRDefault="00196305" w:rsidP="00B7757B">
            <w:r>
              <w:rPr>
                <w:rFonts w:asciiTheme="majorHAnsi" w:hAnsiTheme="majorHAnsi" w:cstheme="majorHAnsi"/>
                <w:color w:val="333E49"/>
                <w:sz w:val="24"/>
              </w:rPr>
              <w:br w:type="page"/>
            </w:r>
            <w:r>
              <w:br w:type="page"/>
            </w:r>
            <w:r>
              <w:rPr>
                <w:noProof/>
              </w:rPr>
              <w:drawing>
                <wp:inline distT="0" distB="0" distL="0" distR="0" wp14:anchorId="4067F700" wp14:editId="6F7B9F7A">
                  <wp:extent cx="584200" cy="863600"/>
                  <wp:effectExtent l="0" t="0" r="6350" b="0"/>
                  <wp:docPr id="5" name="Picture 5" descr="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ngineering drawing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00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0" w:type="dxa"/>
          </w:tcPr>
          <w:p w14:paraId="42396331" w14:textId="77777777" w:rsidR="00196305" w:rsidRDefault="00196305" w:rsidP="00B7757B">
            <w:pPr>
              <w:pStyle w:val="CompanyName"/>
              <w:jc w:val="left"/>
              <w:rPr>
                <w:sz w:val="44"/>
                <w:szCs w:val="32"/>
              </w:rPr>
            </w:pPr>
            <w:r>
              <w:rPr>
                <w:sz w:val="44"/>
                <w:szCs w:val="32"/>
              </w:rPr>
              <w:t xml:space="preserve">                       </w:t>
            </w:r>
            <w:r w:rsidRPr="00E61836">
              <w:rPr>
                <w:sz w:val="44"/>
                <w:szCs w:val="32"/>
              </w:rPr>
              <w:t>Holy Trinity</w:t>
            </w:r>
          </w:p>
          <w:p w14:paraId="2E9F1F20" w14:textId="77777777" w:rsidR="00196305" w:rsidRDefault="00196305" w:rsidP="00B7757B">
            <w:pPr>
              <w:pStyle w:val="CompanyName"/>
              <w:jc w:val="left"/>
            </w:pPr>
            <w:r>
              <w:rPr>
                <w:sz w:val="44"/>
                <w:szCs w:val="32"/>
              </w:rPr>
              <w:t xml:space="preserve">                        </w:t>
            </w:r>
            <w:r w:rsidRPr="00E61836">
              <w:rPr>
                <w:sz w:val="44"/>
                <w:szCs w:val="32"/>
              </w:rPr>
              <w:t>Preschool</w:t>
            </w:r>
          </w:p>
        </w:tc>
      </w:tr>
    </w:tbl>
    <w:p w14:paraId="23595D0E" w14:textId="7EF93F83" w:rsidR="00196305" w:rsidRDefault="00196305" w:rsidP="00392D14">
      <w:pPr>
        <w:pStyle w:val="Heading2"/>
        <w:spacing w:before="0"/>
      </w:pPr>
      <w:r>
        <w:t>Assistant</w:t>
      </w:r>
    </w:p>
    <w:p w14:paraId="3653A0BA" w14:textId="77777777" w:rsidR="00196305" w:rsidRDefault="00196305" w:rsidP="00392D14"/>
    <w:p w14:paraId="4149D3B7" w14:textId="77777777" w:rsidR="00196305" w:rsidRPr="006852FA" w:rsidRDefault="00196305" w:rsidP="00392D14">
      <w:pPr>
        <w:pStyle w:val="Heading2"/>
        <w:shd w:val="clear" w:color="auto" w:fill="FFFFFF"/>
        <w:spacing w:before="0"/>
        <w:jc w:val="left"/>
        <w:rPr>
          <w:rFonts w:cstheme="majorHAnsi"/>
          <w:color w:val="333E49"/>
          <w:sz w:val="28"/>
          <w:szCs w:val="28"/>
        </w:rPr>
      </w:pPr>
      <w:r w:rsidRPr="006852FA">
        <w:rPr>
          <w:rFonts w:cstheme="majorHAnsi"/>
          <w:color w:val="333E49"/>
          <w:sz w:val="28"/>
          <w:szCs w:val="28"/>
        </w:rPr>
        <w:t>Description</w:t>
      </w:r>
    </w:p>
    <w:p w14:paraId="23C255A0" w14:textId="727EBE03" w:rsidR="00196305" w:rsidRPr="00995FF8" w:rsidRDefault="00F32C64" w:rsidP="00392D14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202124"/>
          <w:shd w:val="clear" w:color="auto" w:fill="FFFFFF"/>
        </w:rPr>
      </w:pPr>
      <w:r>
        <w:rPr>
          <w:rFonts w:asciiTheme="majorHAnsi" w:hAnsiTheme="majorHAnsi" w:cstheme="majorHAnsi"/>
          <w:color w:val="202124"/>
          <w:shd w:val="clear" w:color="auto" w:fill="FFFFFF"/>
        </w:rPr>
        <w:t>Must be able to</w:t>
      </w:r>
      <w:r w:rsidR="00995FF8" w:rsidRPr="00995FF8">
        <w:rPr>
          <w:rFonts w:asciiTheme="majorHAnsi" w:hAnsiTheme="majorHAnsi" w:cstheme="majorHAnsi"/>
          <w:color w:val="202124"/>
          <w:shd w:val="clear" w:color="auto" w:fill="FFFFFF"/>
        </w:rPr>
        <w:t xml:space="preserve"> interac</w:t>
      </w:r>
      <w:r>
        <w:rPr>
          <w:rFonts w:asciiTheme="majorHAnsi" w:hAnsiTheme="majorHAnsi" w:cstheme="majorHAnsi"/>
          <w:color w:val="202124"/>
          <w:shd w:val="clear" w:color="auto" w:fill="FFFFFF"/>
        </w:rPr>
        <w:t>t well</w:t>
      </w:r>
      <w:r w:rsidR="00995FF8" w:rsidRPr="00995FF8">
        <w:rPr>
          <w:rFonts w:asciiTheme="majorHAnsi" w:hAnsiTheme="majorHAnsi" w:cstheme="majorHAnsi"/>
          <w:color w:val="202124"/>
          <w:shd w:val="clear" w:color="auto" w:fill="FFFFFF"/>
        </w:rPr>
        <w:t xml:space="preserve"> with children, prepar</w:t>
      </w:r>
      <w:r>
        <w:rPr>
          <w:rFonts w:asciiTheme="majorHAnsi" w:hAnsiTheme="majorHAnsi" w:cstheme="majorHAnsi"/>
          <w:color w:val="202124"/>
          <w:shd w:val="clear" w:color="auto" w:fill="FFFFFF"/>
        </w:rPr>
        <w:t>e</w:t>
      </w:r>
      <w:r w:rsidR="00995FF8" w:rsidRPr="00995FF8">
        <w:rPr>
          <w:rFonts w:asciiTheme="majorHAnsi" w:hAnsiTheme="majorHAnsi" w:cstheme="majorHAnsi"/>
          <w:color w:val="202124"/>
          <w:shd w:val="clear" w:color="auto" w:fill="FFFFFF"/>
        </w:rPr>
        <w:t xml:space="preserve"> </w:t>
      </w:r>
      <w:r w:rsidR="00791790" w:rsidRPr="00995FF8">
        <w:rPr>
          <w:rFonts w:asciiTheme="majorHAnsi" w:hAnsiTheme="majorHAnsi" w:cstheme="majorHAnsi"/>
          <w:color w:val="202124"/>
          <w:shd w:val="clear" w:color="auto" w:fill="FFFFFF"/>
        </w:rPr>
        <w:t>snacks</w:t>
      </w:r>
      <w:r w:rsidR="00791790">
        <w:rPr>
          <w:rFonts w:asciiTheme="majorHAnsi" w:hAnsiTheme="majorHAnsi" w:cstheme="majorHAnsi"/>
          <w:color w:val="202124"/>
          <w:shd w:val="clear" w:color="auto" w:fill="FFFFFF"/>
        </w:rPr>
        <w:t>, and</w:t>
      </w:r>
      <w:r>
        <w:rPr>
          <w:rFonts w:asciiTheme="majorHAnsi" w:hAnsiTheme="majorHAnsi" w:cstheme="majorHAnsi"/>
          <w:color w:val="202124"/>
          <w:shd w:val="clear" w:color="auto" w:fill="FFFFFF"/>
        </w:rPr>
        <w:t xml:space="preserve"> change</w:t>
      </w:r>
      <w:r w:rsidR="00995FF8" w:rsidRPr="00995FF8">
        <w:rPr>
          <w:rFonts w:asciiTheme="majorHAnsi" w:hAnsiTheme="majorHAnsi" w:cstheme="majorHAnsi"/>
          <w:color w:val="202124"/>
          <w:shd w:val="clear" w:color="auto" w:fill="FFFFFF"/>
        </w:rPr>
        <w:t xml:space="preserve"> diapers when needed</w:t>
      </w:r>
      <w:r>
        <w:rPr>
          <w:rFonts w:asciiTheme="majorHAnsi" w:hAnsiTheme="majorHAnsi" w:cstheme="majorHAnsi"/>
          <w:color w:val="202124"/>
          <w:shd w:val="clear" w:color="auto" w:fill="FFFFFF"/>
        </w:rPr>
        <w:t>.  Must also be able to as assist the teacher with lessons and crafts, as well as gathering materials needed for those lessons and crafts.</w:t>
      </w:r>
    </w:p>
    <w:p w14:paraId="7BF6DB9F" w14:textId="77777777" w:rsidR="006852FA" w:rsidRPr="006852FA" w:rsidRDefault="006852FA" w:rsidP="00392D14">
      <w:pPr>
        <w:pStyle w:val="Heading2"/>
        <w:shd w:val="clear" w:color="auto" w:fill="FFFFFF"/>
        <w:spacing w:before="0"/>
        <w:jc w:val="left"/>
        <w:rPr>
          <w:rFonts w:cstheme="majorHAnsi"/>
          <w:color w:val="333E49"/>
          <w:sz w:val="16"/>
          <w:szCs w:val="16"/>
        </w:rPr>
      </w:pPr>
    </w:p>
    <w:p w14:paraId="715BB33D" w14:textId="0CFDB434" w:rsidR="00196305" w:rsidRPr="006852FA" w:rsidRDefault="00196305" w:rsidP="00392D14">
      <w:pPr>
        <w:pStyle w:val="Heading2"/>
        <w:shd w:val="clear" w:color="auto" w:fill="FFFFFF"/>
        <w:spacing w:before="0"/>
        <w:jc w:val="left"/>
        <w:rPr>
          <w:rFonts w:cstheme="majorHAnsi"/>
          <w:color w:val="333E49"/>
          <w:sz w:val="28"/>
          <w:szCs w:val="28"/>
        </w:rPr>
      </w:pPr>
      <w:r w:rsidRPr="006852FA">
        <w:rPr>
          <w:rFonts w:cstheme="majorHAnsi"/>
          <w:color w:val="333E49"/>
          <w:sz w:val="28"/>
          <w:szCs w:val="28"/>
        </w:rPr>
        <w:t>Responsibilities</w:t>
      </w:r>
    </w:p>
    <w:p w14:paraId="691046DA" w14:textId="24FB51AC" w:rsidR="00196305" w:rsidRPr="00196305" w:rsidRDefault="00196305" w:rsidP="00392D14">
      <w:pPr>
        <w:numPr>
          <w:ilvl w:val="0"/>
          <w:numId w:val="14"/>
        </w:numPr>
        <w:rPr>
          <w:rFonts w:asciiTheme="majorHAnsi" w:hAnsiTheme="majorHAnsi" w:cstheme="majorHAnsi"/>
          <w:color w:val="494949"/>
          <w:sz w:val="24"/>
        </w:rPr>
      </w:pPr>
      <w:r w:rsidRPr="00196305">
        <w:rPr>
          <w:rFonts w:asciiTheme="majorHAnsi" w:hAnsiTheme="majorHAnsi" w:cstheme="majorHAnsi"/>
          <w:color w:val="494949"/>
          <w:sz w:val="24"/>
        </w:rPr>
        <w:t xml:space="preserve">Implementing the </w:t>
      </w:r>
      <w:r w:rsidR="00995FF8" w:rsidRPr="00995FF8">
        <w:rPr>
          <w:rFonts w:asciiTheme="majorHAnsi" w:hAnsiTheme="majorHAnsi" w:cstheme="majorHAnsi"/>
          <w:color w:val="494949"/>
          <w:sz w:val="24"/>
        </w:rPr>
        <w:t>t</w:t>
      </w:r>
      <w:r w:rsidRPr="00196305">
        <w:rPr>
          <w:rFonts w:asciiTheme="majorHAnsi" w:hAnsiTheme="majorHAnsi" w:cstheme="majorHAnsi"/>
          <w:color w:val="494949"/>
          <w:sz w:val="24"/>
        </w:rPr>
        <w:t>eacher’s lesson plans and maintaining daily classroom schedules</w:t>
      </w:r>
    </w:p>
    <w:p w14:paraId="307B01F2" w14:textId="44AFF6AD" w:rsidR="00196305" w:rsidRPr="00196305" w:rsidRDefault="00196305" w:rsidP="00392D14">
      <w:pPr>
        <w:numPr>
          <w:ilvl w:val="0"/>
          <w:numId w:val="14"/>
        </w:numPr>
        <w:rPr>
          <w:rFonts w:asciiTheme="majorHAnsi" w:hAnsiTheme="majorHAnsi" w:cstheme="majorHAnsi"/>
          <w:color w:val="494949"/>
          <w:sz w:val="24"/>
        </w:rPr>
      </w:pPr>
      <w:r w:rsidRPr="00196305">
        <w:rPr>
          <w:rFonts w:asciiTheme="majorHAnsi" w:hAnsiTheme="majorHAnsi" w:cstheme="majorHAnsi"/>
          <w:color w:val="494949"/>
          <w:sz w:val="24"/>
        </w:rPr>
        <w:t xml:space="preserve">Supporting each child’s social, </w:t>
      </w:r>
      <w:r w:rsidR="00791790" w:rsidRPr="00196305">
        <w:rPr>
          <w:rFonts w:asciiTheme="majorHAnsi" w:hAnsiTheme="majorHAnsi" w:cstheme="majorHAnsi"/>
          <w:color w:val="494949"/>
          <w:sz w:val="24"/>
        </w:rPr>
        <w:t>emotional,</w:t>
      </w:r>
      <w:r w:rsidRPr="00196305">
        <w:rPr>
          <w:rFonts w:asciiTheme="majorHAnsi" w:hAnsiTheme="majorHAnsi" w:cstheme="majorHAnsi"/>
          <w:color w:val="494949"/>
          <w:sz w:val="24"/>
        </w:rPr>
        <w:t xml:space="preserve"> and intellectual growth and development</w:t>
      </w:r>
    </w:p>
    <w:p w14:paraId="7A067834" w14:textId="77777777" w:rsidR="00196305" w:rsidRPr="00196305" w:rsidRDefault="00196305" w:rsidP="00392D14">
      <w:pPr>
        <w:numPr>
          <w:ilvl w:val="0"/>
          <w:numId w:val="14"/>
        </w:numPr>
        <w:rPr>
          <w:rFonts w:asciiTheme="majorHAnsi" w:hAnsiTheme="majorHAnsi" w:cstheme="majorHAnsi"/>
          <w:color w:val="494949"/>
          <w:sz w:val="24"/>
        </w:rPr>
      </w:pPr>
      <w:r w:rsidRPr="00196305">
        <w:rPr>
          <w:rFonts w:asciiTheme="majorHAnsi" w:hAnsiTheme="majorHAnsi" w:cstheme="majorHAnsi"/>
          <w:color w:val="494949"/>
          <w:sz w:val="24"/>
        </w:rPr>
        <w:t>Ensuring the wellbeing and safety of children at all times</w:t>
      </w:r>
    </w:p>
    <w:p w14:paraId="653E542E" w14:textId="34C7D46F" w:rsidR="00196305" w:rsidRPr="00196305" w:rsidRDefault="00196305" w:rsidP="00392D14">
      <w:pPr>
        <w:numPr>
          <w:ilvl w:val="0"/>
          <w:numId w:val="14"/>
        </w:numPr>
        <w:rPr>
          <w:rFonts w:asciiTheme="majorHAnsi" w:hAnsiTheme="majorHAnsi" w:cstheme="majorHAnsi"/>
          <w:color w:val="494949"/>
          <w:sz w:val="24"/>
        </w:rPr>
      </w:pPr>
      <w:r w:rsidRPr="00196305">
        <w:rPr>
          <w:rFonts w:asciiTheme="majorHAnsi" w:hAnsiTheme="majorHAnsi" w:cstheme="majorHAnsi"/>
          <w:color w:val="494949"/>
          <w:sz w:val="24"/>
        </w:rPr>
        <w:t xml:space="preserve">Using a variety of instructional and assessment strategies, as directed by the </w:t>
      </w:r>
      <w:r w:rsidR="00995FF8" w:rsidRPr="00995FF8">
        <w:rPr>
          <w:rFonts w:asciiTheme="majorHAnsi" w:hAnsiTheme="majorHAnsi" w:cstheme="majorHAnsi"/>
          <w:color w:val="494949"/>
          <w:sz w:val="24"/>
        </w:rPr>
        <w:t>t</w:t>
      </w:r>
      <w:r w:rsidRPr="00196305">
        <w:rPr>
          <w:rFonts w:asciiTheme="majorHAnsi" w:hAnsiTheme="majorHAnsi" w:cstheme="majorHAnsi"/>
          <w:color w:val="494949"/>
          <w:sz w:val="24"/>
        </w:rPr>
        <w:t>eacher, to meet individual student needs</w:t>
      </w:r>
    </w:p>
    <w:p w14:paraId="23305B21" w14:textId="77777777" w:rsidR="00196305" w:rsidRPr="00196305" w:rsidRDefault="00196305" w:rsidP="00392D14">
      <w:pPr>
        <w:numPr>
          <w:ilvl w:val="0"/>
          <w:numId w:val="14"/>
        </w:numPr>
        <w:rPr>
          <w:rFonts w:asciiTheme="majorHAnsi" w:hAnsiTheme="majorHAnsi" w:cstheme="majorHAnsi"/>
          <w:color w:val="494949"/>
          <w:sz w:val="24"/>
        </w:rPr>
      </w:pPr>
      <w:r w:rsidRPr="00196305">
        <w:rPr>
          <w:rFonts w:asciiTheme="majorHAnsi" w:hAnsiTheme="majorHAnsi" w:cstheme="majorHAnsi"/>
          <w:color w:val="494949"/>
          <w:sz w:val="24"/>
        </w:rPr>
        <w:t>Assisting students with assignments or difficult concepts</w:t>
      </w:r>
    </w:p>
    <w:p w14:paraId="1124C27B" w14:textId="375433E8" w:rsidR="00196305" w:rsidRPr="00196305" w:rsidRDefault="00196305" w:rsidP="00392D14">
      <w:pPr>
        <w:numPr>
          <w:ilvl w:val="0"/>
          <w:numId w:val="14"/>
        </w:numPr>
        <w:rPr>
          <w:rFonts w:asciiTheme="majorHAnsi" w:hAnsiTheme="majorHAnsi" w:cstheme="majorHAnsi"/>
          <w:color w:val="494949"/>
          <w:sz w:val="24"/>
        </w:rPr>
      </w:pPr>
      <w:r w:rsidRPr="00196305">
        <w:rPr>
          <w:rFonts w:asciiTheme="majorHAnsi" w:hAnsiTheme="majorHAnsi" w:cstheme="majorHAnsi"/>
          <w:color w:val="494949"/>
          <w:sz w:val="24"/>
        </w:rPr>
        <w:t xml:space="preserve">Maintaining communication with parents, </w:t>
      </w:r>
      <w:r w:rsidR="00791790" w:rsidRPr="00196305">
        <w:rPr>
          <w:rFonts w:asciiTheme="majorHAnsi" w:hAnsiTheme="majorHAnsi" w:cstheme="majorHAnsi"/>
          <w:color w:val="494949"/>
          <w:sz w:val="24"/>
        </w:rPr>
        <w:t>staff,</w:t>
      </w:r>
      <w:r w:rsidRPr="00196305">
        <w:rPr>
          <w:rFonts w:asciiTheme="majorHAnsi" w:hAnsiTheme="majorHAnsi" w:cstheme="majorHAnsi"/>
          <w:color w:val="494949"/>
          <w:sz w:val="24"/>
        </w:rPr>
        <w:t xml:space="preserve"> and faculty regarding the progress of students</w:t>
      </w:r>
    </w:p>
    <w:p w14:paraId="7498601C" w14:textId="77777777" w:rsidR="00196305" w:rsidRPr="006852FA" w:rsidRDefault="00196305" w:rsidP="00392D14">
      <w:pPr>
        <w:pStyle w:val="Heading2"/>
        <w:shd w:val="clear" w:color="auto" w:fill="FFFFFF"/>
        <w:spacing w:before="0"/>
        <w:rPr>
          <w:rFonts w:cstheme="majorHAnsi"/>
          <w:color w:val="333E49"/>
          <w:sz w:val="16"/>
          <w:szCs w:val="16"/>
        </w:rPr>
      </w:pPr>
    </w:p>
    <w:p w14:paraId="14ABF814" w14:textId="77777777" w:rsidR="00196305" w:rsidRPr="006852FA" w:rsidRDefault="00196305" w:rsidP="00392D14">
      <w:pPr>
        <w:pStyle w:val="Heading2"/>
        <w:shd w:val="clear" w:color="auto" w:fill="auto"/>
        <w:spacing w:before="0"/>
        <w:jc w:val="left"/>
        <w:rPr>
          <w:rFonts w:cstheme="majorHAnsi"/>
          <w:color w:val="333E49"/>
          <w:sz w:val="28"/>
          <w:szCs w:val="28"/>
        </w:rPr>
      </w:pPr>
      <w:r w:rsidRPr="006852FA">
        <w:rPr>
          <w:rFonts w:cstheme="majorHAnsi"/>
          <w:color w:val="333E49"/>
          <w:sz w:val="28"/>
          <w:szCs w:val="28"/>
        </w:rPr>
        <w:t>Requirements</w:t>
      </w:r>
    </w:p>
    <w:p w14:paraId="44C6A309" w14:textId="77777777" w:rsidR="00995FF8" w:rsidRPr="00995FF8" w:rsidRDefault="00995FF8" w:rsidP="00392D14">
      <w:pPr>
        <w:numPr>
          <w:ilvl w:val="0"/>
          <w:numId w:val="12"/>
        </w:numPr>
        <w:rPr>
          <w:rFonts w:asciiTheme="majorHAnsi" w:hAnsiTheme="majorHAnsi" w:cstheme="majorHAnsi"/>
          <w:color w:val="494949"/>
          <w:sz w:val="24"/>
        </w:rPr>
      </w:pPr>
      <w:r w:rsidRPr="00995FF8">
        <w:rPr>
          <w:rFonts w:asciiTheme="majorHAnsi" w:hAnsiTheme="majorHAnsi" w:cstheme="majorHAnsi"/>
          <w:color w:val="494949"/>
          <w:sz w:val="24"/>
        </w:rPr>
        <w:t>Excellent verbal and written communication skills</w:t>
      </w:r>
    </w:p>
    <w:p w14:paraId="13696671" w14:textId="77777777" w:rsidR="00995FF8" w:rsidRPr="00995FF8" w:rsidRDefault="00995FF8" w:rsidP="00392D14">
      <w:pPr>
        <w:numPr>
          <w:ilvl w:val="0"/>
          <w:numId w:val="12"/>
        </w:numPr>
        <w:rPr>
          <w:rFonts w:asciiTheme="majorHAnsi" w:hAnsiTheme="majorHAnsi" w:cstheme="majorHAnsi"/>
          <w:color w:val="494949"/>
          <w:sz w:val="24"/>
        </w:rPr>
      </w:pPr>
      <w:r w:rsidRPr="00995FF8">
        <w:rPr>
          <w:rFonts w:asciiTheme="majorHAnsi" w:hAnsiTheme="majorHAnsi" w:cstheme="majorHAnsi"/>
          <w:color w:val="494949"/>
          <w:sz w:val="24"/>
        </w:rPr>
        <w:t>Proven organizational and time management skills</w:t>
      </w:r>
    </w:p>
    <w:p w14:paraId="4D8BAC2E" w14:textId="0C992204" w:rsidR="00995FF8" w:rsidRPr="00995FF8" w:rsidRDefault="00995FF8" w:rsidP="00392D14">
      <w:pPr>
        <w:numPr>
          <w:ilvl w:val="0"/>
          <w:numId w:val="12"/>
        </w:numPr>
        <w:rPr>
          <w:rFonts w:asciiTheme="majorHAnsi" w:hAnsiTheme="majorHAnsi" w:cstheme="majorHAnsi"/>
          <w:color w:val="494949"/>
          <w:sz w:val="24"/>
        </w:rPr>
      </w:pPr>
      <w:r w:rsidRPr="00995FF8">
        <w:rPr>
          <w:rFonts w:asciiTheme="majorHAnsi" w:hAnsiTheme="majorHAnsi" w:cstheme="majorHAnsi"/>
          <w:color w:val="494949"/>
          <w:sz w:val="24"/>
        </w:rPr>
        <w:t xml:space="preserve">Ability to maintain a professional personal appearance, </w:t>
      </w:r>
      <w:r w:rsidR="00791790" w:rsidRPr="00995FF8">
        <w:rPr>
          <w:rFonts w:asciiTheme="majorHAnsi" w:hAnsiTheme="majorHAnsi" w:cstheme="majorHAnsi"/>
          <w:color w:val="494949"/>
          <w:sz w:val="24"/>
        </w:rPr>
        <w:t>attitude,</w:t>
      </w:r>
      <w:r w:rsidRPr="00995FF8">
        <w:rPr>
          <w:rFonts w:asciiTheme="majorHAnsi" w:hAnsiTheme="majorHAnsi" w:cstheme="majorHAnsi"/>
          <w:color w:val="494949"/>
          <w:sz w:val="24"/>
        </w:rPr>
        <w:t xml:space="preserve"> and work behavior at all times</w:t>
      </w:r>
    </w:p>
    <w:p w14:paraId="02594438" w14:textId="77777777" w:rsidR="00995FF8" w:rsidRPr="00995FF8" w:rsidRDefault="00995FF8" w:rsidP="00392D14">
      <w:pPr>
        <w:numPr>
          <w:ilvl w:val="0"/>
          <w:numId w:val="12"/>
        </w:numPr>
        <w:rPr>
          <w:rFonts w:asciiTheme="majorHAnsi" w:hAnsiTheme="majorHAnsi" w:cstheme="majorHAnsi"/>
          <w:color w:val="494949"/>
          <w:sz w:val="24"/>
        </w:rPr>
      </w:pPr>
      <w:r w:rsidRPr="00995FF8">
        <w:rPr>
          <w:rFonts w:asciiTheme="majorHAnsi" w:hAnsiTheme="majorHAnsi" w:cstheme="majorHAnsi"/>
          <w:color w:val="494949"/>
          <w:sz w:val="24"/>
        </w:rPr>
        <w:t>Ability to work well independently and as part of a team</w:t>
      </w:r>
    </w:p>
    <w:p w14:paraId="359AD436" w14:textId="77777777" w:rsidR="00995FF8" w:rsidRPr="00995FF8" w:rsidRDefault="00995FF8" w:rsidP="00392D14">
      <w:pPr>
        <w:numPr>
          <w:ilvl w:val="0"/>
          <w:numId w:val="12"/>
        </w:numPr>
        <w:rPr>
          <w:rFonts w:asciiTheme="majorHAnsi" w:hAnsiTheme="majorHAnsi" w:cstheme="majorHAnsi"/>
          <w:color w:val="494949"/>
          <w:sz w:val="24"/>
        </w:rPr>
      </w:pPr>
      <w:r w:rsidRPr="00995FF8">
        <w:rPr>
          <w:rFonts w:asciiTheme="majorHAnsi" w:hAnsiTheme="majorHAnsi" w:cstheme="majorHAnsi"/>
          <w:color w:val="494949"/>
          <w:sz w:val="24"/>
        </w:rPr>
        <w:t>Ability to work well with students with various learning needs</w:t>
      </w:r>
    </w:p>
    <w:p w14:paraId="0FCBFA7B" w14:textId="77777777" w:rsidR="00995FF8" w:rsidRPr="00995FF8" w:rsidRDefault="00995FF8" w:rsidP="00392D14">
      <w:pPr>
        <w:numPr>
          <w:ilvl w:val="0"/>
          <w:numId w:val="12"/>
        </w:numPr>
        <w:rPr>
          <w:rFonts w:asciiTheme="majorHAnsi" w:hAnsiTheme="majorHAnsi" w:cstheme="majorHAnsi"/>
          <w:color w:val="494949"/>
          <w:sz w:val="24"/>
        </w:rPr>
      </w:pPr>
      <w:r w:rsidRPr="00995FF8">
        <w:rPr>
          <w:rFonts w:asciiTheme="majorHAnsi" w:hAnsiTheme="majorHAnsi" w:cstheme="majorHAnsi"/>
          <w:color w:val="494949"/>
          <w:sz w:val="24"/>
        </w:rPr>
        <w:t>Friendly and nurturing disposition</w:t>
      </w:r>
    </w:p>
    <w:p w14:paraId="1F550984" w14:textId="77777777" w:rsidR="00995FF8" w:rsidRPr="00995FF8" w:rsidRDefault="00995FF8" w:rsidP="00392D14">
      <w:pPr>
        <w:numPr>
          <w:ilvl w:val="0"/>
          <w:numId w:val="12"/>
        </w:numPr>
        <w:rPr>
          <w:rFonts w:asciiTheme="majorHAnsi" w:hAnsiTheme="majorHAnsi" w:cstheme="majorHAnsi"/>
          <w:color w:val="494949"/>
          <w:sz w:val="24"/>
        </w:rPr>
      </w:pPr>
      <w:r w:rsidRPr="00995FF8">
        <w:rPr>
          <w:rFonts w:asciiTheme="majorHAnsi" w:hAnsiTheme="majorHAnsi" w:cstheme="majorHAnsi"/>
          <w:color w:val="494949"/>
          <w:sz w:val="24"/>
        </w:rPr>
        <w:t>Knowledge of basic childcare principles</w:t>
      </w:r>
    </w:p>
    <w:p w14:paraId="6FA40C85" w14:textId="77777777" w:rsidR="0094309D" w:rsidRDefault="0094309D" w:rsidP="00392D14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 w:cstheme="majorHAnsi"/>
          <w:color w:val="333E49"/>
          <w:sz w:val="24"/>
        </w:rPr>
      </w:pPr>
      <w:r>
        <w:rPr>
          <w:rFonts w:asciiTheme="majorHAnsi" w:hAnsiTheme="majorHAnsi" w:cstheme="majorHAnsi"/>
          <w:color w:val="333E49"/>
          <w:sz w:val="24"/>
        </w:rPr>
        <w:t>Ability to lift/carry up to 50 pounds</w:t>
      </w:r>
    </w:p>
    <w:p w14:paraId="03812EE0" w14:textId="2E273DF2" w:rsidR="0094309D" w:rsidRDefault="0094309D" w:rsidP="00392D14">
      <w:pPr>
        <w:numPr>
          <w:ilvl w:val="0"/>
          <w:numId w:val="12"/>
        </w:numPr>
        <w:tabs>
          <w:tab w:val="num" w:pos="720"/>
        </w:tabs>
        <w:rPr>
          <w:rFonts w:asciiTheme="majorHAnsi" w:hAnsiTheme="majorHAnsi" w:cstheme="majorHAnsi"/>
          <w:color w:val="333E49"/>
          <w:sz w:val="24"/>
        </w:rPr>
      </w:pPr>
      <w:r>
        <w:rPr>
          <w:rFonts w:asciiTheme="majorHAnsi" w:hAnsiTheme="majorHAnsi" w:cstheme="majorHAnsi"/>
          <w:color w:val="333E49"/>
          <w:sz w:val="24"/>
        </w:rPr>
        <w:t>Ability to remain standing for extended periods and move around the classroom/playground</w:t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930"/>
        <w:gridCol w:w="9150"/>
      </w:tblGrid>
      <w:tr w:rsidR="00856C35" w14:paraId="71C7C8E6" w14:textId="77777777" w:rsidTr="00A86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0" w:type="dxa"/>
          </w:tcPr>
          <w:p w14:paraId="003D0A82" w14:textId="631BD513" w:rsidR="00856C35" w:rsidRDefault="00DA5C37" w:rsidP="00856C35">
            <w:r w:rsidRPr="00995FF8">
              <w:rPr>
                <w:rFonts w:asciiTheme="majorHAnsi" w:hAnsiTheme="majorHAnsi" w:cstheme="majorHAnsi"/>
              </w:rPr>
              <w:br w:type="page"/>
            </w:r>
          </w:p>
        </w:tc>
        <w:tc>
          <w:tcPr>
            <w:tcW w:w="9150" w:type="dxa"/>
          </w:tcPr>
          <w:p w14:paraId="40C8C8AF" w14:textId="11D0F1F5" w:rsidR="00856C35" w:rsidRDefault="00856C35" w:rsidP="00E61836">
            <w:pPr>
              <w:pStyle w:val="CompanyName"/>
              <w:jc w:val="left"/>
            </w:pPr>
          </w:p>
        </w:tc>
      </w:tr>
    </w:tbl>
    <w:p w14:paraId="1ED4C5B4" w14:textId="77777777" w:rsidR="0050480A" w:rsidRPr="004E34C6" w:rsidRDefault="0050480A" w:rsidP="00AA380B">
      <w:pPr>
        <w:pStyle w:val="Heading1"/>
      </w:pPr>
    </w:p>
    <w:sectPr w:rsidR="0050480A" w:rsidRPr="004E34C6" w:rsidSect="00A262ED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E18F1" w14:textId="77777777" w:rsidR="00F80626" w:rsidRDefault="00F80626" w:rsidP="00176E67">
      <w:r>
        <w:separator/>
      </w:r>
    </w:p>
  </w:endnote>
  <w:endnote w:type="continuationSeparator" w:id="0">
    <w:p w14:paraId="401AD50C" w14:textId="77777777" w:rsidR="00F80626" w:rsidRDefault="00F8062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AD34" w14:textId="1F50B1EE" w:rsidR="006654B3" w:rsidRDefault="006654B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685A0" w14:textId="77777777" w:rsidR="00F80626" w:rsidRDefault="00F80626" w:rsidP="00176E67">
      <w:r>
        <w:separator/>
      </w:r>
    </w:p>
  </w:footnote>
  <w:footnote w:type="continuationSeparator" w:id="0">
    <w:p w14:paraId="518CE009" w14:textId="77777777" w:rsidR="00F80626" w:rsidRDefault="00F8062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D432F"/>
    <w:multiLevelType w:val="multilevel"/>
    <w:tmpl w:val="2406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B4238"/>
    <w:multiLevelType w:val="multilevel"/>
    <w:tmpl w:val="5406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79F4"/>
    <w:multiLevelType w:val="multilevel"/>
    <w:tmpl w:val="C60EBD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1365E"/>
    <w:multiLevelType w:val="multilevel"/>
    <w:tmpl w:val="ED56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20CF4"/>
    <w:multiLevelType w:val="multilevel"/>
    <w:tmpl w:val="2B2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C47460"/>
    <w:multiLevelType w:val="multilevel"/>
    <w:tmpl w:val="B52E46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8D849AF"/>
    <w:multiLevelType w:val="hybridMultilevel"/>
    <w:tmpl w:val="07FE1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335F96"/>
    <w:multiLevelType w:val="multilevel"/>
    <w:tmpl w:val="99B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10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4C"/>
    <w:rsid w:val="000071F7"/>
    <w:rsid w:val="00010B00"/>
    <w:rsid w:val="0002798A"/>
    <w:rsid w:val="00083002"/>
    <w:rsid w:val="00087B85"/>
    <w:rsid w:val="000A01F1"/>
    <w:rsid w:val="000C1163"/>
    <w:rsid w:val="000C2998"/>
    <w:rsid w:val="000C797A"/>
    <w:rsid w:val="000D2539"/>
    <w:rsid w:val="000D2BB8"/>
    <w:rsid w:val="000E7283"/>
    <w:rsid w:val="000F2DF4"/>
    <w:rsid w:val="000F6783"/>
    <w:rsid w:val="00102746"/>
    <w:rsid w:val="00120C95"/>
    <w:rsid w:val="0014663E"/>
    <w:rsid w:val="00176E67"/>
    <w:rsid w:val="00180664"/>
    <w:rsid w:val="001903F7"/>
    <w:rsid w:val="0019395E"/>
    <w:rsid w:val="00196305"/>
    <w:rsid w:val="001D6B76"/>
    <w:rsid w:val="001F7EC3"/>
    <w:rsid w:val="00203C23"/>
    <w:rsid w:val="00211828"/>
    <w:rsid w:val="00250014"/>
    <w:rsid w:val="00275BB5"/>
    <w:rsid w:val="00286F6A"/>
    <w:rsid w:val="00290CCC"/>
    <w:rsid w:val="00291C8C"/>
    <w:rsid w:val="002A1ECE"/>
    <w:rsid w:val="002A2510"/>
    <w:rsid w:val="002A6FA9"/>
    <w:rsid w:val="002B4D1D"/>
    <w:rsid w:val="002C10B1"/>
    <w:rsid w:val="002C2CE0"/>
    <w:rsid w:val="002D222A"/>
    <w:rsid w:val="003076FD"/>
    <w:rsid w:val="00317005"/>
    <w:rsid w:val="00330050"/>
    <w:rsid w:val="00335259"/>
    <w:rsid w:val="00362B45"/>
    <w:rsid w:val="0037619F"/>
    <w:rsid w:val="003929F1"/>
    <w:rsid w:val="00392D14"/>
    <w:rsid w:val="003A1B63"/>
    <w:rsid w:val="003A41A1"/>
    <w:rsid w:val="003B2326"/>
    <w:rsid w:val="00400251"/>
    <w:rsid w:val="00434459"/>
    <w:rsid w:val="00437ED0"/>
    <w:rsid w:val="00440CD8"/>
    <w:rsid w:val="00443837"/>
    <w:rsid w:val="00444AF2"/>
    <w:rsid w:val="00447DAA"/>
    <w:rsid w:val="00450F66"/>
    <w:rsid w:val="004514A8"/>
    <w:rsid w:val="00461739"/>
    <w:rsid w:val="00467865"/>
    <w:rsid w:val="0048685F"/>
    <w:rsid w:val="00490804"/>
    <w:rsid w:val="004A01F2"/>
    <w:rsid w:val="004A1437"/>
    <w:rsid w:val="004A4198"/>
    <w:rsid w:val="004A54EA"/>
    <w:rsid w:val="004B0578"/>
    <w:rsid w:val="004C3965"/>
    <w:rsid w:val="004D026A"/>
    <w:rsid w:val="004E34C6"/>
    <w:rsid w:val="004F62AD"/>
    <w:rsid w:val="00501AE8"/>
    <w:rsid w:val="0050480A"/>
    <w:rsid w:val="00504B65"/>
    <w:rsid w:val="005114CE"/>
    <w:rsid w:val="0052122B"/>
    <w:rsid w:val="005557F6"/>
    <w:rsid w:val="00563778"/>
    <w:rsid w:val="00573579"/>
    <w:rsid w:val="00587F7C"/>
    <w:rsid w:val="005B4AE2"/>
    <w:rsid w:val="005E63CC"/>
    <w:rsid w:val="005F07AE"/>
    <w:rsid w:val="005F6E87"/>
    <w:rsid w:val="00602863"/>
    <w:rsid w:val="00607FED"/>
    <w:rsid w:val="00613129"/>
    <w:rsid w:val="00617C65"/>
    <w:rsid w:val="0063459A"/>
    <w:rsid w:val="0066126B"/>
    <w:rsid w:val="0066450A"/>
    <w:rsid w:val="006654B3"/>
    <w:rsid w:val="00682C69"/>
    <w:rsid w:val="006852FA"/>
    <w:rsid w:val="006879BF"/>
    <w:rsid w:val="0069664C"/>
    <w:rsid w:val="006D2635"/>
    <w:rsid w:val="006D779C"/>
    <w:rsid w:val="006E4F63"/>
    <w:rsid w:val="006E729E"/>
    <w:rsid w:val="00710FAF"/>
    <w:rsid w:val="00722A00"/>
    <w:rsid w:val="00724FA4"/>
    <w:rsid w:val="007325A9"/>
    <w:rsid w:val="0075451A"/>
    <w:rsid w:val="007602AC"/>
    <w:rsid w:val="00774B67"/>
    <w:rsid w:val="00786E50"/>
    <w:rsid w:val="00791790"/>
    <w:rsid w:val="00793AC6"/>
    <w:rsid w:val="007A71DE"/>
    <w:rsid w:val="007B199B"/>
    <w:rsid w:val="007B3081"/>
    <w:rsid w:val="007B6119"/>
    <w:rsid w:val="007B6F3C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04C2"/>
    <w:rsid w:val="008F2F8A"/>
    <w:rsid w:val="008F5BCD"/>
    <w:rsid w:val="00902964"/>
    <w:rsid w:val="0091566E"/>
    <w:rsid w:val="00920507"/>
    <w:rsid w:val="00922FD9"/>
    <w:rsid w:val="00933455"/>
    <w:rsid w:val="0094309D"/>
    <w:rsid w:val="0094790F"/>
    <w:rsid w:val="00966B90"/>
    <w:rsid w:val="009737B7"/>
    <w:rsid w:val="009802C4"/>
    <w:rsid w:val="00990C95"/>
    <w:rsid w:val="00995FF8"/>
    <w:rsid w:val="009976D9"/>
    <w:rsid w:val="00997A3E"/>
    <w:rsid w:val="009A12D5"/>
    <w:rsid w:val="009A4EA3"/>
    <w:rsid w:val="009A55DC"/>
    <w:rsid w:val="009C102C"/>
    <w:rsid w:val="009C220D"/>
    <w:rsid w:val="00A211B2"/>
    <w:rsid w:val="00A262ED"/>
    <w:rsid w:val="00A2727E"/>
    <w:rsid w:val="00A35524"/>
    <w:rsid w:val="00A60C9E"/>
    <w:rsid w:val="00A74F99"/>
    <w:rsid w:val="00A82BA3"/>
    <w:rsid w:val="00A869B4"/>
    <w:rsid w:val="00A94ACC"/>
    <w:rsid w:val="00AA2EA7"/>
    <w:rsid w:val="00AA380B"/>
    <w:rsid w:val="00AB25EC"/>
    <w:rsid w:val="00AC4034"/>
    <w:rsid w:val="00AE6FA4"/>
    <w:rsid w:val="00B03907"/>
    <w:rsid w:val="00B11811"/>
    <w:rsid w:val="00B311E1"/>
    <w:rsid w:val="00B46FD1"/>
    <w:rsid w:val="00B4735C"/>
    <w:rsid w:val="00B579DF"/>
    <w:rsid w:val="00B611E3"/>
    <w:rsid w:val="00B90EC2"/>
    <w:rsid w:val="00B971DB"/>
    <w:rsid w:val="00BA268F"/>
    <w:rsid w:val="00BC07E3"/>
    <w:rsid w:val="00BD103E"/>
    <w:rsid w:val="00C079CA"/>
    <w:rsid w:val="00C3402E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37D4"/>
    <w:rsid w:val="00CE5DC7"/>
    <w:rsid w:val="00CE7D54"/>
    <w:rsid w:val="00D0275D"/>
    <w:rsid w:val="00D14E73"/>
    <w:rsid w:val="00D55AFA"/>
    <w:rsid w:val="00D6155E"/>
    <w:rsid w:val="00D83A19"/>
    <w:rsid w:val="00D86A85"/>
    <w:rsid w:val="00D90A75"/>
    <w:rsid w:val="00D94FBF"/>
    <w:rsid w:val="00DA1CF8"/>
    <w:rsid w:val="00DA4514"/>
    <w:rsid w:val="00DA5C37"/>
    <w:rsid w:val="00DB4BC9"/>
    <w:rsid w:val="00DC47A2"/>
    <w:rsid w:val="00DC726E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61836"/>
    <w:rsid w:val="00E87396"/>
    <w:rsid w:val="00E96F6F"/>
    <w:rsid w:val="00EB478A"/>
    <w:rsid w:val="00EC42A3"/>
    <w:rsid w:val="00F061C3"/>
    <w:rsid w:val="00F32C64"/>
    <w:rsid w:val="00F351A0"/>
    <w:rsid w:val="00F46C7D"/>
    <w:rsid w:val="00F80626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DB1EDE"/>
  <w15:docId w15:val="{B21F6DED-1CDF-4A01-A341-EDD76DF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C2CE0"/>
    <w:rPr>
      <w:color w:val="808080"/>
    </w:rPr>
  </w:style>
  <w:style w:type="paragraph" w:styleId="NormalWeb">
    <w:name w:val="Normal (Web)"/>
    <w:basedOn w:val="Normal"/>
    <w:uiPriority w:val="99"/>
    <w:unhideWhenUsed/>
    <w:rsid w:val="00362B4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92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skoo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Amber Koon</dc:creator>
  <cp:lastModifiedBy>Amber Koon</cp:lastModifiedBy>
  <cp:revision>2</cp:revision>
  <cp:lastPrinted>2021-06-17T23:22:00Z</cp:lastPrinted>
  <dcterms:created xsi:type="dcterms:W3CDTF">2021-07-20T20:28:00Z</dcterms:created>
  <dcterms:modified xsi:type="dcterms:W3CDTF">2021-07-20T20:28:00Z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